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kern w:val="0"/>
          <w:sz w:val="32"/>
          <w:szCs w:val="32"/>
        </w:rPr>
      </w:pPr>
      <w:r>
        <w:rPr>
          <w:rFonts w:hint="eastAsia" w:ascii="仿宋_GB2312" w:hAnsi="仿宋_GB2312" w:eastAsia="仿宋_GB2312" w:cs="仿宋_GB2312"/>
          <w:b/>
          <w:kern w:val="0"/>
          <w:sz w:val="30"/>
          <w:szCs w:val="30"/>
        </w:rPr>
        <w:t>附件2</w:t>
      </w:r>
    </w:p>
    <w:p>
      <w:pPr>
        <w:spacing w:line="560" w:lineRule="exact"/>
        <w:jc w:val="center"/>
        <w:rPr>
          <w:rFonts w:ascii="方正小标宋简体" w:hAnsi="仿宋_GB2312" w:eastAsia="方正小标宋简体" w:cs="仿宋_GB2312"/>
          <w:kern w:val="0"/>
          <w:sz w:val="2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招远市结合事业单位公开招聘征集本科及以上学历毕业生入伍</w:t>
      </w:r>
      <w:r>
        <w:rPr>
          <w:rFonts w:hint="eastAsia" w:ascii="方正小标宋简体" w:hAnsi="方正小标宋简体" w:eastAsia="方正小标宋简体" w:cs="方正小标宋简体"/>
          <w:bCs/>
          <w:kern w:val="0"/>
          <w:sz w:val="44"/>
          <w:szCs w:val="44"/>
        </w:rPr>
        <w:t>应聘须知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40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按照事业单位公开招聘的相关规定，凡符合《2022年招远市结合事业单位公开招聘征集本科及以上学历毕业生入伍</w:t>
      </w:r>
      <w:r>
        <w:rPr>
          <w:rFonts w:hint="eastAsia" w:ascii="仿宋_GB2312" w:hAnsi="仿宋" w:eastAsia="仿宋_GB2312"/>
          <w:sz w:val="32"/>
          <w:szCs w:val="32"/>
          <w:lang w:eastAsia="zh-CN"/>
        </w:rPr>
        <w:t>公告</w:t>
      </w:r>
      <w:r>
        <w:rPr>
          <w:rFonts w:hint="eastAsia" w:ascii="仿宋_GB2312" w:hAnsi="仿宋" w:eastAsia="仿宋_GB2312"/>
          <w:sz w:val="32"/>
          <w:szCs w:val="32"/>
        </w:rPr>
        <w:t>》（以下简称《</w:t>
      </w:r>
      <w:r>
        <w:rPr>
          <w:rFonts w:hint="eastAsia" w:ascii="仿宋_GB2312" w:hAnsi="仿宋" w:eastAsia="仿宋_GB2312"/>
          <w:sz w:val="32"/>
          <w:szCs w:val="32"/>
          <w:lang w:eastAsia="zh-CN"/>
        </w:rPr>
        <w:t>公告</w:t>
      </w:r>
      <w:r>
        <w:rPr>
          <w:rFonts w:hint="eastAsia" w:ascii="仿宋_GB2312" w:hAnsi="仿宋" w:eastAsia="仿宋_GB2312"/>
          <w:sz w:val="32"/>
          <w:szCs w:val="32"/>
        </w:rPr>
        <w:t>》）规定的条件及招聘岗位资格条件者，均可应聘。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本科毕业生年龄18周岁至24周岁（1998年1月1日—2004年12月31日出生），研究生毕业生年龄18周岁至26周岁（1996年1月1日—2004年12月31日出生）。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40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keepNext w:val="0"/>
        <w:keepLines w:val="0"/>
        <w:pageBreakBefore w:val="0"/>
        <w:numPr>
          <w:ilvl w:val="0"/>
          <w:numId w:val="0"/>
        </w:numPr>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hAnsi="仿宋" w:eastAsia="仿宋_GB2312"/>
          <w:sz w:val="32"/>
          <w:szCs w:val="32"/>
        </w:rPr>
        <w:t>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年8月底前取得外，招聘岗位要求的包括学历证书，应聘人员均须于202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24</w:t>
      </w:r>
      <w:r>
        <w:rPr>
          <w:rFonts w:hint="eastAsia" w:ascii="仿宋_GB2312" w:hAnsi="仿宋" w:eastAsia="仿宋_GB2312"/>
          <w:sz w:val="32"/>
          <w:szCs w:val="32"/>
          <w:highlight w:val="none"/>
        </w:rPr>
        <w:t>日</w:t>
      </w:r>
      <w:r>
        <w:rPr>
          <w:rFonts w:hint="eastAsia" w:ascii="仿宋_GB2312" w:hAnsi="仿宋" w:eastAsia="仿宋_GB2312"/>
          <w:sz w:val="32"/>
          <w:szCs w:val="32"/>
        </w:rPr>
        <w:t>（含）之前取得，且在现场资格审查、考察、办理聘用手续等期间该证件均有效。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jc w:val="left"/>
        <w:textAlignment w:val="auto"/>
        <w:outlineLvl w:val="9"/>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w:t>
      </w:r>
      <w:r>
        <w:rPr>
          <w:rFonts w:hint="eastAsia" w:ascii="仿宋_GB2312" w:hAnsi="仿宋_GB2312" w:eastAsia="仿宋_GB2312" w:cs="仿宋_GB2312"/>
          <w:bCs/>
          <w:kern w:val="0"/>
          <w:sz w:val="32"/>
          <w:szCs w:val="32"/>
          <w:lang w:eastAsia="zh-CN"/>
        </w:rPr>
        <w:t>到报名现场提交报名材料时间为准</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w:t>
      </w:r>
      <w:r>
        <w:rPr>
          <w:rFonts w:hint="eastAsia" w:ascii="仿宋_GB2312" w:hAnsi="仿宋" w:eastAsia="仿宋_GB2312"/>
          <w:sz w:val="32"/>
          <w:szCs w:val="32"/>
          <w:lang w:eastAsia="zh-CN"/>
        </w:rPr>
        <w:t>公告</w:t>
      </w:r>
      <w:r>
        <w:rPr>
          <w:rFonts w:hint="eastAsia" w:ascii="仿宋_GB2312" w:hAnsi="仿宋" w:eastAsia="仿宋_GB2312"/>
          <w:sz w:val="32"/>
          <w:szCs w:val="32"/>
        </w:rPr>
        <w:t>》及本须知内容，填报的相关表格、信息等必须真实、全面、准确，主要信息填报不实的，按弄虚作假处理。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w:t>
      </w:r>
      <w:r>
        <w:rPr>
          <w:rFonts w:hint="eastAsia" w:ascii="仿宋_GB2312" w:hAnsi="仿宋" w:eastAsia="仿宋_GB2312"/>
          <w:b/>
          <w:sz w:val="32"/>
          <w:szCs w:val="32"/>
          <w:lang w:eastAsia="zh-CN"/>
        </w:rPr>
        <w:t>政治考核、</w:t>
      </w:r>
      <w:r>
        <w:rPr>
          <w:rFonts w:hint="eastAsia" w:ascii="仿宋_GB2312" w:hAnsi="仿宋" w:eastAsia="仿宋_GB2312"/>
          <w:b/>
          <w:sz w:val="32"/>
          <w:szCs w:val="32"/>
        </w:rPr>
        <w:t>资格审查的，责任由应聘人员自负。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lang w:eastAsia="zh-CN"/>
        </w:rPr>
        <w:t>小学</w:t>
      </w:r>
      <w:bookmarkStart w:id="0" w:name="_GoBack"/>
      <w:bookmarkEnd w:id="0"/>
      <w:r>
        <w:rPr>
          <w:rFonts w:eastAsia="仿宋_GB2312"/>
          <w:sz w:val="32"/>
          <w:szCs w:val="32"/>
        </w:rPr>
        <w:t>阶段开始填写。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本次招聘考试及体检费用由招远市人民政府征兵办公室负责</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资格审查是否必须本人到场？</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现场</w:t>
      </w:r>
      <w:r>
        <w:rPr>
          <w:rFonts w:hint="eastAsia" w:ascii="仿宋_GB2312" w:hAnsi="仿宋_GB2312" w:eastAsia="仿宋_GB2312" w:cs="仿宋_GB2312"/>
          <w:kern w:val="0"/>
          <w:sz w:val="32"/>
          <w:szCs w:val="32"/>
          <w:lang w:eastAsia="zh-CN"/>
        </w:rPr>
        <w:t>政治考试、</w:t>
      </w:r>
      <w:r>
        <w:rPr>
          <w:rFonts w:hint="eastAsia" w:ascii="仿宋_GB2312" w:hAnsi="仿宋_GB2312" w:eastAsia="仿宋_GB2312" w:cs="仿宋_GB2312"/>
          <w:kern w:val="0"/>
          <w:sz w:val="32"/>
          <w:szCs w:val="32"/>
        </w:rPr>
        <w:t>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资格审查需要携带什么材料？</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（1）《2022年招远市结合事业单位公开招聘征集本科及以上学历毕业生入伍报名登记表》一式两份；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（2）一寸近期免冠照片四张（背后标注姓名）；</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（3）个人二代身份证原件及复印件一式两份；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（4）家庭户口簿原件及复印件一式两份；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（5）毕业证原件及复印件一式两份，应届毕业生提交就业推荐表原件及附件一式两份；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（6）学历在线验证报告（学信网下载）打印一式两份；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（7）《大学生预征对象登记表》一式两份。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 现场</w:t>
      </w:r>
      <w:r>
        <w:rPr>
          <w:rFonts w:hint="eastAsia" w:ascii="黑体" w:hAnsi="黑体" w:eastAsia="黑体" w:cs="黑体"/>
          <w:kern w:val="0"/>
          <w:sz w:val="32"/>
          <w:szCs w:val="32"/>
          <w:lang w:eastAsia="zh-CN"/>
        </w:rPr>
        <w:t>报名、政治考核、</w:t>
      </w:r>
      <w:r>
        <w:rPr>
          <w:rFonts w:hint="eastAsia" w:ascii="黑体" w:hAnsi="黑体" w:eastAsia="黑体" w:cs="黑体"/>
          <w:kern w:val="0"/>
          <w:sz w:val="32"/>
          <w:szCs w:val="32"/>
        </w:rPr>
        <w:t>资格审查、</w:t>
      </w:r>
      <w:r>
        <w:rPr>
          <w:rFonts w:hint="eastAsia" w:ascii="黑体" w:hAnsi="黑体" w:eastAsia="黑体" w:cs="黑体"/>
          <w:kern w:val="0"/>
          <w:sz w:val="32"/>
          <w:szCs w:val="32"/>
          <w:lang w:eastAsia="zh-CN"/>
        </w:rPr>
        <w:t>体检和</w:t>
      </w:r>
      <w:r>
        <w:rPr>
          <w:rFonts w:hint="eastAsia" w:ascii="黑体" w:hAnsi="黑体" w:eastAsia="黑体" w:cs="黑体"/>
          <w:kern w:val="0"/>
          <w:sz w:val="32"/>
          <w:szCs w:val="32"/>
        </w:rPr>
        <w:t>考试时，疫情防控注意事项有哪些?</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现场报名、政治考核、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远市人民政府征兵办公室报告，并尽快自行就诊排查，招远市人民政府征兵办公室将根据防疫部门工作要求，综合研判并通知应聘人员可否正常参加，如具备参加条件，应聘人员来来招远报名、政治考核、资格审查或面试时须持48小时内有效核酸检测阴性证明。现场报名、政治考核、资格审查、考试或体检前14天起，应聘人员每日应自觉进行体温测量、记录及健康状况监测。</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（二）所有应聘人员参加现场报名、政治考核、资格审查、考试和体检时应佩戴口罩，主动提交《应聘人员健康承诺书》（附件</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）、《应聘人员健康管理信息采集表》（附件</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山东省电子健康通行码（绿码,原则上不允许使用手机截屏或纸质打印健康通行码）、行程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报名、政治考核、资格审查、考试和体检过程中，如出现疑似症状，应聘人员应主动报告。结束后，应主动离开，不得聚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具体注意事项按防疫最新规定执行，如有变化另行通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.违纪违规应聘人员如何处理？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.公开招聘期间有哪些联系方式？</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w:t>
      </w:r>
      <w:r>
        <w:rPr>
          <w:rFonts w:hint="eastAsia" w:ascii="仿宋_GB2312" w:hAnsi="仿宋_GB2312" w:eastAsia="仿宋_GB2312" w:cs="仿宋_GB2312"/>
          <w:kern w:val="0"/>
          <w:sz w:val="32"/>
          <w:szCs w:val="32"/>
          <w:lang w:eastAsia="zh-CN"/>
        </w:rPr>
        <w:t>公告</w:t>
      </w:r>
      <w:r>
        <w:rPr>
          <w:rFonts w:hint="eastAsia" w:ascii="仿宋_GB2312" w:hAnsi="仿宋_GB2312" w:eastAsia="仿宋_GB2312" w:cs="仿宋_GB2312"/>
          <w:kern w:val="0"/>
          <w:sz w:val="32"/>
          <w:szCs w:val="32"/>
        </w:rPr>
        <w:t>、报考岗位有关问题，请联系电话：</w:t>
      </w:r>
      <w:r>
        <w:rPr>
          <w:rFonts w:hint="eastAsia" w:ascii="仿宋_GB2312" w:hAnsi="仿宋_GB2312" w:eastAsia="仿宋_GB2312" w:cs="仿宋_GB2312"/>
          <w:color w:val="auto"/>
          <w:kern w:val="0"/>
          <w:sz w:val="32"/>
          <w:szCs w:val="32"/>
          <w:lang w:eastAsia="zh-CN"/>
        </w:rPr>
        <w:t>招远征兵办电话：</w:t>
      </w:r>
      <w:r>
        <w:rPr>
          <w:rFonts w:hint="eastAsia" w:ascii="仿宋_GB2312" w:hAnsi="仿宋_GB2312" w:eastAsia="仿宋_GB2312" w:cs="仿宋_GB2312"/>
          <w:color w:val="auto"/>
          <w:kern w:val="0"/>
          <w:sz w:val="32"/>
          <w:szCs w:val="32"/>
          <w:lang w:val="en-US" w:eastAsia="zh-CN"/>
        </w:rPr>
        <w:t>0535-8161380、</w:t>
      </w:r>
      <w:r>
        <w:rPr>
          <w:rFonts w:hint="eastAsia" w:ascii="仿宋_GB2312" w:hAnsi="仿宋" w:eastAsia="仿宋_GB2312"/>
          <w:bCs/>
          <w:sz w:val="32"/>
          <w:szCs w:val="32"/>
        </w:rPr>
        <w:t>0535-8216837</w:t>
      </w:r>
      <w:r>
        <w:rPr>
          <w:rFonts w:hint="eastAsia" w:ascii="仿宋_GB2312" w:hAnsi="仿宋" w:eastAsia="仿宋_GB2312"/>
          <w:bCs/>
          <w:sz w:val="32"/>
          <w:szCs w:val="32"/>
          <w:lang w:eastAsia="zh-CN"/>
        </w:rPr>
        <w:t>（人社局）</w:t>
      </w:r>
      <w:r>
        <w:rPr>
          <w:rFonts w:hint="eastAsia" w:ascii="仿宋_GB2312" w:hAnsi="仿宋_GB2312" w:eastAsia="仿宋_GB2312" w:cs="仿宋_GB2312"/>
          <w:color w:val="auto"/>
          <w:kern w:val="0"/>
          <w:sz w:val="32"/>
          <w:szCs w:val="32"/>
          <w:lang w:val="en-US" w:eastAsia="zh-CN"/>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8161380</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.应聘人员还需注意哪些问题？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》附件与《</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》具备同等效力，凡在网上报名的应聘人员均视为同意《</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386146"/>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752CAD"/>
    <w:rsid w:val="797945C9"/>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3</TotalTime>
  <ScaleCrop>false</ScaleCrop>
  <LinksUpToDate>false</LinksUpToDate>
  <CharactersWithSpaces>7886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8221957</cp:lastModifiedBy>
  <cp:lastPrinted>2019-01-16T07:12:00Z</cp:lastPrinted>
  <dcterms:modified xsi:type="dcterms:W3CDTF">2022-07-04T08:34:29Z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