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312" w:afterLines="100" w:afterAutospacing="0"/>
        <w:ind w:left="0" w:right="0"/>
        <w:jc w:val="center"/>
        <w:rPr>
          <w:rFonts w:hint="eastAsia" w:ascii="宋体" w:hAnsi="宋体" w:eastAsia="宋体" w:cs="宋体"/>
          <w:b/>
          <w:color w:val="3F3F3F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3F3F3F"/>
          <w:kern w:val="2"/>
          <w:sz w:val="32"/>
          <w:szCs w:val="32"/>
          <w:lang w:val="en-US" w:eastAsia="zh-CN" w:bidi="ar"/>
        </w:rPr>
        <w:t>中国民用航空局机关2016年公开遴选公务员</w:t>
      </w:r>
    </w:p>
    <w:p>
      <w:pPr>
        <w:keepNext w:val="0"/>
        <w:keepLines w:val="0"/>
        <w:widowControl/>
        <w:suppressLineNumbers w:val="0"/>
        <w:spacing w:before="0" w:beforeAutospacing="0" w:after="312" w:afterLines="100" w:afterAutospacing="0"/>
        <w:ind w:left="0" w:right="0"/>
        <w:jc w:val="center"/>
        <w:rPr>
          <w:rFonts w:hint="eastAsia" w:ascii="宋体" w:hAnsi="宋体" w:eastAsia="宋体" w:cs="宋体"/>
          <w:b/>
          <w:color w:val="3F3F3F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3F3F3F"/>
          <w:kern w:val="2"/>
          <w:sz w:val="32"/>
          <w:szCs w:val="32"/>
          <w:lang w:val="en-US" w:eastAsia="zh-CN" w:bidi="ar"/>
        </w:rPr>
        <w:t>拟任职人员名单</w:t>
      </w:r>
    </w:p>
    <w:tbl>
      <w:tblPr>
        <w:tblW w:w="10080" w:type="dxa"/>
        <w:jc w:val="center"/>
        <w:tblInd w:w="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1115"/>
        <w:gridCol w:w="654"/>
        <w:gridCol w:w="2085"/>
        <w:gridCol w:w="957"/>
        <w:gridCol w:w="1664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拟录用职位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ascii="仿宋" w:hAnsi="仿宋" w:eastAsia="仿宋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财务司预算管理处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主任科员及以下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郭婧雯</w:t>
            </w:r>
          </w:p>
        </w:tc>
        <w:tc>
          <w:tcPr>
            <w:tcW w:w="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171211610221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河北省石家庄市财政局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24709"/>
    <w:rsid w:val="071247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2017-02-07T03:39:00Z</dcterms:created>
  <dc:creator>Administrator</dc:creator>
  <cp:lastModifiedBy>Administrator</cp:lastModifiedBy>
  <dcterms:modified xsi:type="dcterms:W3CDTF">2017-02-07T03:39:24Z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