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80" w:lineRule="atLeast"/>
        <w:rPr>
          <w:rFonts w:hint="eastAsia" w:ascii="仿宋" w:hAnsi="仿宋" w:eastAsia="仿宋" w:cs="仿宋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</w:rPr>
        <w:t>附件1：</w:t>
      </w:r>
    </w:p>
    <w:p>
      <w:pPr>
        <w:pStyle w:val="2"/>
        <w:widowControl/>
        <w:spacing w:beforeAutospacing="0" w:afterAutospacing="0" w:line="480" w:lineRule="atLeast"/>
        <w:ind w:firstLine="420"/>
        <w:jc w:val="center"/>
        <w:rPr>
          <w:rFonts w:ascii="方正小标宋简体" w:hAnsi="微软雅黑" w:eastAsia="方正小标宋简体" w:cs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  <w:lang w:eastAsia="zh-CN"/>
        </w:rPr>
        <w:t>济南市</w:t>
      </w:r>
      <w:bookmarkStart w:id="0" w:name="_GoBack"/>
      <w:bookmarkEnd w:id="0"/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钢城区</w:t>
      </w: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  <w:lang w:eastAsia="zh-CN"/>
        </w:rPr>
        <w:t>补充招</w:t>
      </w: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录村（社区）退役军人</w:t>
      </w:r>
    </w:p>
    <w:p>
      <w:pPr>
        <w:pStyle w:val="2"/>
        <w:widowControl/>
        <w:spacing w:beforeAutospacing="0" w:afterAutospacing="0" w:line="480" w:lineRule="atLeast"/>
        <w:ind w:firstLine="420"/>
        <w:jc w:val="center"/>
        <w:rPr>
          <w:rFonts w:ascii="方正小标宋简体" w:hAnsi="微软雅黑" w:eastAsia="方正小标宋简体" w:cs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专职联络员计划表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674"/>
        <w:gridCol w:w="1837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896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  <w:t>街道</w:t>
            </w:r>
          </w:p>
        </w:tc>
        <w:tc>
          <w:tcPr>
            <w:tcW w:w="1943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  <w:t>招考联络员数量</w:t>
            </w:r>
          </w:p>
        </w:tc>
        <w:tc>
          <w:tcPr>
            <w:tcW w:w="3889" w:type="dxa"/>
            <w:gridSpan w:val="2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990" w:type="dxa"/>
            <w:vMerge w:val="continue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</w:p>
        </w:tc>
        <w:tc>
          <w:tcPr>
            <w:tcW w:w="2896" w:type="dxa"/>
            <w:vMerge w:val="continue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</w:p>
        </w:tc>
        <w:tc>
          <w:tcPr>
            <w:tcW w:w="1943" w:type="dxa"/>
            <w:vMerge w:val="continue"/>
          </w:tcPr>
          <w:p>
            <w:pPr>
              <w:pStyle w:val="2"/>
              <w:widowControl/>
              <w:spacing w:beforeAutospacing="0" w:afterAutospacing="0" w:line="480" w:lineRule="atLeast"/>
              <w:rPr>
                <w:rFonts w:ascii="仿宋_GB2312" w:hAnsi="微软雅黑" w:eastAsia="仿宋_GB2312" w:cs="微软雅黑"/>
                <w:b/>
                <w:bCs/>
                <w:color w:val="333333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面向在岗临聘人员招考数量</w:t>
            </w:r>
          </w:p>
        </w:tc>
        <w:tc>
          <w:tcPr>
            <w:tcW w:w="1945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定向招录退役军人数量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艾山街道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含莱钢站定向1人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）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汶源街道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里辛街道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辛庄街道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90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6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合计</w:t>
            </w:r>
          </w:p>
        </w:tc>
        <w:tc>
          <w:tcPr>
            <w:tcW w:w="1943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944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945" w:type="dxa"/>
            <w:vAlign w:val="center"/>
          </w:tcPr>
          <w:p>
            <w:pPr>
              <w:pStyle w:val="2"/>
              <w:widowControl/>
              <w:spacing w:beforeAutospacing="0" w:afterAutospacing="0" w:line="45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</w:tr>
    </w:tbl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654D2"/>
    <w:rsid w:val="0FB97FA9"/>
    <w:rsid w:val="675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2022-01-12T01:05:00Z</dcterms:created>
  <dc:creator>Administrator</dc:creator>
  <cp:lastModifiedBy>天瑞公司『山钢莱钢』免费招聘</cp:lastModifiedBy>
  <dcterms:modified xsi:type="dcterms:W3CDTF">2022-01-12T01:48:37Z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AE40D19384884BF189D0368264568451</vt:lpwstr>
  </property>
</Properties>
</file>